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B286A" w14:textId="77777777" w:rsidR="007A6782" w:rsidRDefault="007A6782" w:rsidP="008E6DF8">
      <w:pPr>
        <w:rPr>
          <w:rFonts w:ascii="Arial" w:hAnsi="Arial" w:cs="Arial"/>
        </w:rPr>
      </w:pPr>
    </w:p>
    <w:p w14:paraId="5C1A313D" w14:textId="77777777" w:rsidR="007A6782" w:rsidRDefault="007A6782" w:rsidP="008E6DF8">
      <w:pPr>
        <w:rPr>
          <w:rFonts w:ascii="Arial" w:hAnsi="Arial" w:cs="Arial"/>
        </w:rPr>
      </w:pPr>
    </w:p>
    <w:p w14:paraId="73DFDCFB" w14:textId="5309C88A" w:rsidR="002016C3" w:rsidRPr="00B96082" w:rsidRDefault="00A360F7" w:rsidP="00B96082">
      <w:pPr>
        <w:pStyle w:val="TOEICH1"/>
        <w:rPr>
          <w:b w:val="0"/>
          <w:bCs w:val="0"/>
        </w:rPr>
      </w:pPr>
      <w:r w:rsidRPr="00B96082">
        <w:t>TOEIC</w:t>
      </w:r>
      <w:r w:rsidR="009204BB" w:rsidRPr="00B96082">
        <w:t>®</w:t>
      </w:r>
      <w:r w:rsidR="005A3133" w:rsidRPr="005A3133">
        <w:t xml:space="preserve"> Case Study Video 2018: Michelin</w:t>
      </w:r>
    </w:p>
    <w:p w14:paraId="606D35C8" w14:textId="77777777" w:rsidR="006D6F80" w:rsidRDefault="006D6F80" w:rsidP="005620DA">
      <w:pPr>
        <w:rPr>
          <w:rFonts w:ascii="Arial" w:hAnsi="Arial" w:cs="Arial"/>
          <w:bCs/>
          <w:i/>
        </w:rPr>
      </w:pPr>
    </w:p>
    <w:p w14:paraId="380FA5E9" w14:textId="77777777" w:rsidR="005620DA" w:rsidRPr="005620DA" w:rsidRDefault="005620DA" w:rsidP="005620DA">
      <w:pPr>
        <w:rPr>
          <w:rFonts w:ascii="Arial" w:hAnsi="Arial" w:cs="Arial"/>
          <w:bCs/>
        </w:rPr>
      </w:pPr>
    </w:p>
    <w:p w14:paraId="4B5CA7D9" w14:textId="77777777" w:rsidR="009B5D31" w:rsidRPr="00B96082" w:rsidRDefault="009B5D31" w:rsidP="009B5D31">
      <w:pPr>
        <w:rPr>
          <w:rFonts w:ascii="Arial" w:hAnsi="Arial" w:cs="Arial"/>
          <w:bCs/>
          <w:i/>
        </w:rPr>
      </w:pPr>
      <w:r w:rsidRPr="005A3133">
        <w:rPr>
          <w:rFonts w:ascii="Arial" w:hAnsi="Arial" w:cs="Arial"/>
          <w:bCs/>
          <w:i/>
        </w:rPr>
        <w:t xml:space="preserve">On-screen: </w:t>
      </w:r>
      <w:r w:rsidRPr="005A3133">
        <w:rPr>
          <w:rFonts w:ascii="Arial" w:hAnsi="Arial" w:cs="Arial"/>
          <w:bCs/>
        </w:rPr>
        <w:t>[</w:t>
      </w:r>
      <w:r w:rsidRPr="005A3133">
        <w:rPr>
          <w:rFonts w:ascii="Arial" w:hAnsi="Arial" w:cs="Arial"/>
          <w:bCs/>
          <w:i/>
        </w:rPr>
        <w:t>ETS®</w:t>
      </w:r>
      <w:r w:rsidRPr="00B96082">
        <w:rPr>
          <w:rFonts w:ascii="Arial" w:hAnsi="Arial" w:cs="Arial"/>
          <w:bCs/>
          <w:i/>
        </w:rPr>
        <w:t xml:space="preserve"> </w:t>
      </w:r>
      <w:r w:rsidRPr="005A3133">
        <w:rPr>
          <w:rFonts w:ascii="Arial" w:hAnsi="Arial" w:cs="Arial"/>
          <w:bCs/>
          <w:i/>
        </w:rPr>
        <w:t>TOEIC</w:t>
      </w:r>
      <w:r w:rsidRPr="00B96082">
        <w:rPr>
          <w:rFonts w:ascii="Arial" w:hAnsi="Arial" w:cs="Arial"/>
          <w:bCs/>
          <w:i/>
        </w:rPr>
        <w:t>®</w:t>
      </w:r>
      <w:r w:rsidR="00B22987" w:rsidRPr="005A3133">
        <w:rPr>
          <w:rFonts w:ascii="Arial" w:hAnsi="Arial" w:cs="Arial"/>
          <w:bCs/>
        </w:rPr>
        <w:t>:</w:t>
      </w:r>
      <w:r w:rsidRPr="005A3133">
        <w:rPr>
          <w:rFonts w:ascii="Arial" w:hAnsi="Arial" w:cs="Arial"/>
          <w:bCs/>
        </w:rPr>
        <w:t xml:space="preserve"> Access to Progress]</w:t>
      </w:r>
    </w:p>
    <w:p w14:paraId="3C9FFF42" w14:textId="77777777" w:rsidR="009B5D31" w:rsidRPr="005A3133" w:rsidRDefault="009B5D31" w:rsidP="005620DA">
      <w:pPr>
        <w:rPr>
          <w:rFonts w:ascii="Arial" w:hAnsi="Arial" w:cs="Arial"/>
          <w:bCs/>
          <w:i/>
        </w:rPr>
      </w:pPr>
      <w:r w:rsidRPr="005A3133">
        <w:rPr>
          <w:rFonts w:ascii="Arial" w:hAnsi="Arial" w:cs="Arial"/>
          <w:bCs/>
          <w:i/>
        </w:rPr>
        <w:t>On-screen</w:t>
      </w:r>
      <w:r w:rsidRPr="00B96082">
        <w:rPr>
          <w:rFonts w:ascii="Arial" w:hAnsi="Arial" w:cs="Arial"/>
          <w:bCs/>
        </w:rPr>
        <w:t xml:space="preserve">: </w:t>
      </w:r>
      <w:r w:rsidRPr="005A3133">
        <w:rPr>
          <w:rFonts w:ascii="Arial" w:hAnsi="Arial" w:cs="Arial"/>
          <w:bCs/>
        </w:rPr>
        <w:t>[</w:t>
      </w:r>
      <w:r w:rsidR="00B22987" w:rsidRPr="00B96082">
        <w:rPr>
          <w:rFonts w:ascii="Arial" w:hAnsi="Arial" w:cs="Arial"/>
          <w:bCs/>
        </w:rPr>
        <w:t>The</w:t>
      </w:r>
      <w:r w:rsidRPr="005A3133">
        <w:rPr>
          <w:rFonts w:ascii="Arial" w:hAnsi="Arial" w:cs="Arial"/>
          <w:bCs/>
        </w:rPr>
        <w:t xml:space="preserve"> </w:t>
      </w:r>
      <w:r w:rsidRPr="005A3133">
        <w:rPr>
          <w:rFonts w:ascii="Arial" w:hAnsi="Arial" w:cs="Arial"/>
          <w:bCs/>
          <w:i/>
        </w:rPr>
        <w:t>TOEIC</w:t>
      </w:r>
      <w:r w:rsidRPr="00B96082">
        <w:rPr>
          <w:rFonts w:ascii="Arial" w:hAnsi="Arial" w:cs="Arial"/>
          <w:bCs/>
          <w:i/>
        </w:rPr>
        <w:t xml:space="preserve">® </w:t>
      </w:r>
      <w:r w:rsidR="00B22987" w:rsidRPr="005A3133">
        <w:rPr>
          <w:rFonts w:ascii="Arial" w:hAnsi="Arial" w:cs="Arial"/>
          <w:bCs/>
        </w:rPr>
        <w:t xml:space="preserve">Program: </w:t>
      </w:r>
      <w:r w:rsidRPr="005A3133">
        <w:rPr>
          <w:rFonts w:ascii="Arial" w:hAnsi="Arial" w:cs="Arial"/>
          <w:bCs/>
        </w:rPr>
        <w:t>Client Spotlight Series]</w:t>
      </w:r>
    </w:p>
    <w:p w14:paraId="26BB5801" w14:textId="77777777" w:rsidR="00B96082" w:rsidRDefault="00B96082" w:rsidP="005620DA">
      <w:pPr>
        <w:rPr>
          <w:rFonts w:ascii="Arial" w:hAnsi="Arial" w:cs="Arial"/>
          <w:bCs/>
          <w:i/>
        </w:rPr>
      </w:pPr>
    </w:p>
    <w:p w14:paraId="61104F21" w14:textId="5FED1E96" w:rsidR="005620DA" w:rsidRPr="00B96082" w:rsidRDefault="005620DA" w:rsidP="005620DA">
      <w:pPr>
        <w:rPr>
          <w:rFonts w:ascii="Arial" w:hAnsi="Arial" w:cs="Arial"/>
          <w:bCs/>
          <w:i/>
        </w:rPr>
      </w:pPr>
      <w:r w:rsidRPr="005620DA">
        <w:rPr>
          <w:rFonts w:ascii="Arial" w:hAnsi="Arial" w:cs="Arial"/>
          <w:bCs/>
          <w:i/>
        </w:rPr>
        <w:t xml:space="preserve">Speaker: </w:t>
      </w:r>
      <w:r w:rsidR="00B22987">
        <w:rPr>
          <w:rFonts w:ascii="Arial" w:hAnsi="Arial" w:cs="Arial"/>
          <w:bCs/>
          <w:i/>
        </w:rPr>
        <w:t xml:space="preserve">Iwona </w:t>
      </w:r>
      <w:proofErr w:type="spellStart"/>
      <w:r w:rsidR="00B22987">
        <w:rPr>
          <w:rFonts w:ascii="Arial" w:hAnsi="Arial" w:cs="Arial"/>
          <w:bCs/>
          <w:i/>
        </w:rPr>
        <w:t>Wiśniewska</w:t>
      </w:r>
      <w:proofErr w:type="spellEnd"/>
      <w:r w:rsidR="00B22987" w:rsidRPr="005620DA">
        <w:rPr>
          <w:rFonts w:ascii="Arial" w:hAnsi="Arial" w:cs="Arial"/>
          <w:bCs/>
          <w:i/>
        </w:rPr>
        <w:t xml:space="preserve"> </w:t>
      </w:r>
      <w:r w:rsidRPr="005620DA">
        <w:rPr>
          <w:rFonts w:ascii="Arial" w:hAnsi="Arial" w:cs="Arial"/>
          <w:bCs/>
          <w:i/>
        </w:rPr>
        <w:t>–</w:t>
      </w:r>
      <w:r>
        <w:rPr>
          <w:rFonts w:ascii="Arial" w:hAnsi="Arial" w:cs="Arial"/>
          <w:bCs/>
          <w:i/>
        </w:rPr>
        <w:t xml:space="preserve"> </w:t>
      </w:r>
    </w:p>
    <w:p w14:paraId="4B303FC6" w14:textId="77777777" w:rsidR="00B22987" w:rsidRDefault="009B5D31" w:rsidP="00B22987">
      <w:pPr>
        <w:rPr>
          <w:rFonts w:ascii="Arial" w:hAnsi="Arial" w:cs="Arial"/>
          <w:bCs/>
        </w:rPr>
      </w:pPr>
      <w:r>
        <w:rPr>
          <w:rFonts w:ascii="Arial" w:hAnsi="Arial" w:cs="Arial"/>
          <w:bCs/>
        </w:rPr>
        <w:br/>
      </w:r>
      <w:r w:rsidR="00B22987" w:rsidRPr="00B22987">
        <w:rPr>
          <w:rFonts w:ascii="Arial" w:hAnsi="Arial" w:cs="Arial"/>
          <w:bCs/>
        </w:rPr>
        <w:t>Michelin is an international company</w:t>
      </w:r>
      <w:r w:rsidR="00864881">
        <w:rPr>
          <w:rFonts w:ascii="Arial" w:hAnsi="Arial" w:cs="Arial"/>
          <w:bCs/>
        </w:rPr>
        <w:t>.</w:t>
      </w:r>
      <w:r w:rsidR="00B22987" w:rsidRPr="00B22987">
        <w:t xml:space="preserve"> </w:t>
      </w:r>
      <w:r w:rsidR="00864881">
        <w:rPr>
          <w:rFonts w:ascii="Arial" w:hAnsi="Arial" w:cs="Arial"/>
          <w:bCs/>
        </w:rPr>
        <w:t>W</w:t>
      </w:r>
      <w:r w:rsidR="00B22987" w:rsidRPr="00B22987">
        <w:rPr>
          <w:rFonts w:ascii="Arial" w:hAnsi="Arial" w:cs="Arial"/>
          <w:bCs/>
        </w:rPr>
        <w:t>ith factories located in 69 countries it is one of the biggest tire manufacturers in the world.</w:t>
      </w:r>
    </w:p>
    <w:p w14:paraId="150B77D5" w14:textId="77777777" w:rsidR="00B22987" w:rsidRDefault="00B22987" w:rsidP="00B22987">
      <w:pPr>
        <w:rPr>
          <w:rFonts w:ascii="Arial" w:hAnsi="Arial" w:cs="Arial"/>
          <w:bCs/>
        </w:rPr>
      </w:pPr>
    </w:p>
    <w:p w14:paraId="7400E53E" w14:textId="77777777" w:rsidR="00B22987" w:rsidRPr="00B22987" w:rsidRDefault="00B22987" w:rsidP="00B22987">
      <w:pPr>
        <w:rPr>
          <w:rFonts w:ascii="Arial" w:hAnsi="Arial" w:cs="Arial"/>
          <w:bCs/>
        </w:rPr>
      </w:pPr>
      <w:r w:rsidRPr="00B96082">
        <w:rPr>
          <w:rFonts w:ascii="Arial" w:hAnsi="Arial" w:cs="Arial"/>
          <w:bCs/>
          <w:i/>
        </w:rPr>
        <w:t xml:space="preserve">On-screen: </w:t>
      </w:r>
      <w:r>
        <w:rPr>
          <w:rFonts w:ascii="Arial" w:hAnsi="Arial" w:cs="Arial"/>
          <w:bCs/>
        </w:rPr>
        <w:t>[</w:t>
      </w:r>
      <w:r w:rsidRPr="00B96082">
        <w:rPr>
          <w:rFonts w:ascii="Arial" w:hAnsi="Arial" w:cs="Arial"/>
          <w:bCs/>
        </w:rPr>
        <w:t xml:space="preserve">Iwona </w:t>
      </w:r>
      <w:proofErr w:type="spellStart"/>
      <w:r w:rsidRPr="00B96082">
        <w:rPr>
          <w:rFonts w:ascii="Arial" w:hAnsi="Arial" w:cs="Arial"/>
          <w:bCs/>
        </w:rPr>
        <w:t>Wiśniewska</w:t>
      </w:r>
      <w:proofErr w:type="spellEnd"/>
      <w:r w:rsidRPr="00B96082">
        <w:rPr>
          <w:rFonts w:ascii="Arial" w:hAnsi="Arial" w:cs="Arial"/>
          <w:bCs/>
        </w:rPr>
        <w:t xml:space="preserve">: </w:t>
      </w:r>
      <w:proofErr w:type="spellStart"/>
      <w:r w:rsidRPr="00B96082">
        <w:rPr>
          <w:rFonts w:ascii="Arial" w:hAnsi="Arial" w:cs="Arial"/>
          <w:bCs/>
        </w:rPr>
        <w:t>Koordynator</w:t>
      </w:r>
      <w:proofErr w:type="spellEnd"/>
      <w:r w:rsidRPr="00B96082">
        <w:rPr>
          <w:rFonts w:ascii="Arial" w:hAnsi="Arial" w:cs="Arial"/>
          <w:bCs/>
        </w:rPr>
        <w:t xml:space="preserve"> </w:t>
      </w:r>
      <w:proofErr w:type="spellStart"/>
      <w:r w:rsidRPr="00B96082">
        <w:rPr>
          <w:rFonts w:ascii="Arial" w:hAnsi="Arial" w:cs="Arial"/>
          <w:bCs/>
        </w:rPr>
        <w:t>Szkolen</w:t>
      </w:r>
      <w:proofErr w:type="spellEnd"/>
      <w:r w:rsidRPr="00B96082">
        <w:rPr>
          <w:rFonts w:ascii="Arial" w:hAnsi="Arial" w:cs="Arial"/>
          <w:bCs/>
        </w:rPr>
        <w:t xml:space="preserve"> TC/TCE/I/OL/CP/FOR]</w:t>
      </w:r>
    </w:p>
    <w:p w14:paraId="61676492" w14:textId="77777777" w:rsidR="00B22987" w:rsidRDefault="00B22987" w:rsidP="00B22987">
      <w:pPr>
        <w:rPr>
          <w:rFonts w:ascii="Arial" w:hAnsi="Arial" w:cs="Arial"/>
          <w:bCs/>
        </w:rPr>
      </w:pPr>
    </w:p>
    <w:p w14:paraId="568A285A" w14:textId="77777777" w:rsidR="00B22987" w:rsidRPr="00B22987" w:rsidRDefault="00B22987" w:rsidP="00B22987">
      <w:pPr>
        <w:rPr>
          <w:rFonts w:ascii="Arial" w:hAnsi="Arial" w:cs="Arial"/>
          <w:bCs/>
        </w:rPr>
      </w:pPr>
      <w:r w:rsidRPr="00B22987">
        <w:rPr>
          <w:rFonts w:ascii="Arial" w:hAnsi="Arial" w:cs="Arial"/>
          <w:bCs/>
        </w:rPr>
        <w:t>Michelin factory in Olsztyn is one of the biggest and most modern manufacturing plants of our enterprise in the world.</w:t>
      </w:r>
    </w:p>
    <w:p w14:paraId="0D3AF371" w14:textId="77777777" w:rsidR="00B22987" w:rsidRPr="00B22987" w:rsidRDefault="00B22987" w:rsidP="00B22987">
      <w:pPr>
        <w:rPr>
          <w:rFonts w:ascii="Arial" w:hAnsi="Arial" w:cs="Arial"/>
          <w:bCs/>
        </w:rPr>
      </w:pPr>
    </w:p>
    <w:p w14:paraId="2999FB5C" w14:textId="77777777" w:rsidR="00B22987" w:rsidRPr="00B22987" w:rsidRDefault="00B22987" w:rsidP="00B22987">
      <w:pPr>
        <w:rPr>
          <w:rFonts w:ascii="Arial" w:hAnsi="Arial" w:cs="Arial"/>
          <w:bCs/>
        </w:rPr>
      </w:pPr>
      <w:r w:rsidRPr="00B22987">
        <w:rPr>
          <w:rFonts w:ascii="Arial" w:hAnsi="Arial" w:cs="Arial"/>
          <w:bCs/>
        </w:rPr>
        <w:t>Every year, our company is visited by many guests. Employees from various branches of Michelin Group come to be trained, to gain experience, share best practices and</w:t>
      </w:r>
      <w:r>
        <w:rPr>
          <w:rFonts w:ascii="Arial" w:hAnsi="Arial" w:cs="Arial"/>
          <w:bCs/>
        </w:rPr>
        <w:t xml:space="preserve"> to find interesting solutions. </w:t>
      </w:r>
      <w:r w:rsidRPr="00B22987">
        <w:rPr>
          <w:rFonts w:ascii="Arial" w:hAnsi="Arial" w:cs="Arial"/>
          <w:bCs/>
        </w:rPr>
        <w:t xml:space="preserve">Therefore, it is evident that foreign language competences are crucial. </w:t>
      </w:r>
    </w:p>
    <w:p w14:paraId="134CD2F0" w14:textId="77777777" w:rsidR="005A3133" w:rsidRDefault="005A3133" w:rsidP="00B22987">
      <w:pPr>
        <w:rPr>
          <w:rFonts w:ascii="Arial" w:hAnsi="Arial" w:cs="Arial"/>
          <w:bCs/>
        </w:rPr>
      </w:pPr>
    </w:p>
    <w:p w14:paraId="054504DA" w14:textId="77777777" w:rsidR="00B22987" w:rsidRPr="00B22987" w:rsidRDefault="00B22987" w:rsidP="00B22987">
      <w:pPr>
        <w:rPr>
          <w:rFonts w:ascii="Arial" w:hAnsi="Arial" w:cs="Arial"/>
          <w:bCs/>
        </w:rPr>
      </w:pPr>
      <w:r w:rsidRPr="00B22987">
        <w:rPr>
          <w:rFonts w:ascii="Arial" w:hAnsi="Arial" w:cs="Arial"/>
          <w:bCs/>
        </w:rPr>
        <w:t>Language is a tool used to communicate with e</w:t>
      </w:r>
      <w:r>
        <w:rPr>
          <w:rFonts w:ascii="Arial" w:hAnsi="Arial" w:cs="Arial"/>
          <w:bCs/>
        </w:rPr>
        <w:t xml:space="preserve">mployees from other factories. </w:t>
      </w:r>
      <w:r w:rsidRPr="00B22987">
        <w:rPr>
          <w:rFonts w:ascii="Arial" w:hAnsi="Arial" w:cs="Arial"/>
          <w:bCs/>
        </w:rPr>
        <w:t>Thanks to language competences, our employees have the opportunity to work on international projects. They can learn and gain experience in other factories and serve as experts to train their colleagues.</w:t>
      </w:r>
    </w:p>
    <w:p w14:paraId="43D7D37F" w14:textId="77777777" w:rsidR="00B22987" w:rsidRDefault="00B22987" w:rsidP="00B22987">
      <w:pPr>
        <w:rPr>
          <w:rFonts w:ascii="Arial" w:hAnsi="Arial" w:cs="Arial"/>
          <w:bCs/>
        </w:rPr>
      </w:pPr>
    </w:p>
    <w:p w14:paraId="49D980BC" w14:textId="77777777" w:rsidR="00B22987" w:rsidRPr="00B22987" w:rsidRDefault="00B22987" w:rsidP="00B22987">
      <w:pPr>
        <w:rPr>
          <w:rFonts w:ascii="Arial" w:hAnsi="Arial" w:cs="Arial"/>
          <w:bCs/>
        </w:rPr>
      </w:pPr>
      <w:r w:rsidRPr="00B22987">
        <w:rPr>
          <w:rFonts w:ascii="Arial" w:hAnsi="Arial" w:cs="Arial"/>
          <w:bCs/>
        </w:rPr>
        <w:t>One of Michelin's values is respect for the employees and in</w:t>
      </w:r>
      <w:r>
        <w:rPr>
          <w:rFonts w:ascii="Arial" w:hAnsi="Arial" w:cs="Arial"/>
          <w:bCs/>
        </w:rPr>
        <w:t xml:space="preserve">vestment in their development. </w:t>
      </w:r>
      <w:r w:rsidRPr="00B22987">
        <w:rPr>
          <w:rFonts w:ascii="Arial" w:hAnsi="Arial" w:cs="Arial"/>
          <w:bCs/>
        </w:rPr>
        <w:t>That is why we enable our employees to develop their language skills at the premises of the company, mainly English and French.</w:t>
      </w:r>
    </w:p>
    <w:p w14:paraId="382C7EB8" w14:textId="77777777" w:rsidR="00B22987" w:rsidRDefault="00B22987" w:rsidP="00B22987">
      <w:pPr>
        <w:rPr>
          <w:rFonts w:ascii="Arial" w:hAnsi="Arial" w:cs="Arial"/>
          <w:bCs/>
        </w:rPr>
      </w:pPr>
    </w:p>
    <w:p w14:paraId="1E062B31" w14:textId="77777777" w:rsidR="00B22987" w:rsidRPr="00B22987" w:rsidRDefault="00B22987" w:rsidP="00B22987">
      <w:pPr>
        <w:rPr>
          <w:rFonts w:ascii="Arial" w:hAnsi="Arial" w:cs="Arial"/>
          <w:bCs/>
        </w:rPr>
      </w:pPr>
      <w:r w:rsidRPr="00B22987">
        <w:rPr>
          <w:rFonts w:ascii="Arial" w:hAnsi="Arial" w:cs="Arial"/>
          <w:bCs/>
        </w:rPr>
        <w:t>Language learning is both personal</w:t>
      </w:r>
      <w:r>
        <w:rPr>
          <w:rFonts w:ascii="Arial" w:hAnsi="Arial" w:cs="Arial"/>
          <w:bCs/>
        </w:rPr>
        <w:t xml:space="preserve"> and professional development. </w:t>
      </w:r>
      <w:r w:rsidRPr="00B22987">
        <w:rPr>
          <w:rFonts w:ascii="Arial" w:hAnsi="Arial" w:cs="Arial"/>
          <w:bCs/>
        </w:rPr>
        <w:t>Employees at Michelin have the opportunity to change their job position, to get promoted and even to expatriate.</w:t>
      </w:r>
    </w:p>
    <w:p w14:paraId="6DB3C22D" w14:textId="77777777" w:rsidR="00B22987" w:rsidRDefault="00B22987" w:rsidP="00B22987">
      <w:pPr>
        <w:rPr>
          <w:rFonts w:ascii="Arial" w:hAnsi="Arial" w:cs="Arial"/>
          <w:bCs/>
        </w:rPr>
      </w:pPr>
    </w:p>
    <w:p w14:paraId="242D2E36" w14:textId="77777777" w:rsidR="00B22987" w:rsidRDefault="00B22987" w:rsidP="00B22987">
      <w:pPr>
        <w:rPr>
          <w:rFonts w:ascii="Arial" w:hAnsi="Arial" w:cs="Arial"/>
          <w:bCs/>
        </w:rPr>
      </w:pPr>
      <w:r w:rsidRPr="00B22987">
        <w:rPr>
          <w:rFonts w:ascii="Arial" w:hAnsi="Arial" w:cs="Arial"/>
          <w:bCs/>
        </w:rPr>
        <w:t xml:space="preserve">One of the success factors in language learning is </w:t>
      </w:r>
      <w:r>
        <w:rPr>
          <w:rFonts w:ascii="Arial" w:hAnsi="Arial" w:cs="Arial"/>
          <w:bCs/>
        </w:rPr>
        <w:t xml:space="preserve">the measurability of progress. </w:t>
      </w:r>
    </w:p>
    <w:p w14:paraId="74529CD0" w14:textId="77777777" w:rsidR="00B22987" w:rsidRDefault="00B22987" w:rsidP="00B22987">
      <w:pPr>
        <w:rPr>
          <w:rFonts w:ascii="Arial" w:hAnsi="Arial" w:cs="Arial"/>
          <w:bCs/>
        </w:rPr>
      </w:pPr>
    </w:p>
    <w:p w14:paraId="2056D78B" w14:textId="77777777" w:rsidR="005A3133" w:rsidRDefault="00B22987" w:rsidP="00B22987">
      <w:pPr>
        <w:rPr>
          <w:rFonts w:ascii="Arial" w:hAnsi="Arial" w:cs="Arial"/>
          <w:bCs/>
        </w:rPr>
      </w:pPr>
      <w:r w:rsidRPr="00B22987">
        <w:rPr>
          <w:rFonts w:ascii="Arial" w:hAnsi="Arial" w:cs="Arial"/>
          <w:bCs/>
          <w:i/>
        </w:rPr>
        <w:t xml:space="preserve">On-screen: </w:t>
      </w:r>
      <w:r w:rsidRPr="005A3133">
        <w:rPr>
          <w:rFonts w:ascii="Arial" w:hAnsi="Arial" w:cs="Arial"/>
          <w:bCs/>
        </w:rPr>
        <w:t>[</w:t>
      </w:r>
      <w:r w:rsidRPr="00B96082">
        <w:rPr>
          <w:rFonts w:ascii="Arial" w:hAnsi="Arial" w:cs="Arial"/>
          <w:bCs/>
        </w:rPr>
        <w:t>The</w:t>
      </w:r>
      <w:r w:rsidRPr="00B96082">
        <w:rPr>
          <w:rFonts w:ascii="Arial" w:hAnsi="Arial" w:cs="Arial"/>
          <w:bCs/>
          <w:i/>
        </w:rPr>
        <w:t xml:space="preserve"> </w:t>
      </w:r>
      <w:r w:rsidRPr="00B22987">
        <w:rPr>
          <w:rFonts w:ascii="Arial" w:hAnsi="Arial" w:cs="Arial"/>
          <w:bCs/>
          <w:i/>
        </w:rPr>
        <w:t>TOEIC</w:t>
      </w:r>
      <w:r w:rsidRPr="005A3133">
        <w:rPr>
          <w:rFonts w:ascii="Arial" w:hAnsi="Arial" w:cs="Arial"/>
          <w:bCs/>
        </w:rPr>
        <w:t>® Tests: Almost 40 years as an industry leader.</w:t>
      </w:r>
      <w:r w:rsidR="005A3133">
        <w:rPr>
          <w:rFonts w:ascii="Arial" w:hAnsi="Arial" w:cs="Arial"/>
          <w:bCs/>
        </w:rPr>
        <w:t>]</w:t>
      </w:r>
    </w:p>
    <w:p w14:paraId="3E97AC43" w14:textId="77777777" w:rsidR="00864881" w:rsidRDefault="00864881" w:rsidP="00B22987">
      <w:pPr>
        <w:rPr>
          <w:rFonts w:ascii="Arial" w:hAnsi="Arial" w:cs="Arial"/>
          <w:bCs/>
        </w:rPr>
      </w:pPr>
    </w:p>
    <w:p w14:paraId="5BB86C17" w14:textId="77777777" w:rsidR="00864881" w:rsidRDefault="00864881" w:rsidP="00B22987">
      <w:pPr>
        <w:rPr>
          <w:rFonts w:ascii="Arial" w:hAnsi="Arial" w:cs="Arial"/>
          <w:bCs/>
        </w:rPr>
      </w:pPr>
      <w:r w:rsidRPr="00B22987">
        <w:rPr>
          <w:rFonts w:ascii="Arial" w:hAnsi="Arial" w:cs="Arial"/>
          <w:bCs/>
        </w:rPr>
        <w:t>Language assessments, which we introduced in our factory some time ago, are that kind of tool.</w:t>
      </w:r>
    </w:p>
    <w:p w14:paraId="4D17A1D2" w14:textId="77777777" w:rsidR="005A3133" w:rsidRDefault="005A3133" w:rsidP="00B22987">
      <w:pPr>
        <w:rPr>
          <w:rFonts w:ascii="Arial" w:hAnsi="Arial" w:cs="Arial"/>
          <w:bCs/>
          <w:i/>
        </w:rPr>
      </w:pPr>
    </w:p>
    <w:p w14:paraId="1EA7CB9C" w14:textId="77777777" w:rsidR="00B22987" w:rsidRPr="00B96082" w:rsidRDefault="005A3133" w:rsidP="00B22987">
      <w:pPr>
        <w:rPr>
          <w:rFonts w:ascii="Arial" w:hAnsi="Arial" w:cs="Arial"/>
          <w:bCs/>
          <w:i/>
        </w:rPr>
      </w:pPr>
      <w:r w:rsidRPr="00337ECB">
        <w:rPr>
          <w:rFonts w:ascii="Arial" w:hAnsi="Arial" w:cs="Arial"/>
          <w:bCs/>
          <w:i/>
        </w:rPr>
        <w:t xml:space="preserve">On-screen: </w:t>
      </w:r>
      <w:r>
        <w:rPr>
          <w:rFonts w:ascii="Arial" w:hAnsi="Arial" w:cs="Arial"/>
          <w:bCs/>
        </w:rPr>
        <w:t>[</w:t>
      </w:r>
      <w:r w:rsidR="00B22987" w:rsidRPr="005A3133">
        <w:rPr>
          <w:rFonts w:ascii="Arial" w:hAnsi="Arial" w:cs="Arial"/>
          <w:bCs/>
        </w:rPr>
        <w:t xml:space="preserve">The </w:t>
      </w:r>
      <w:r w:rsidR="00B22987" w:rsidRPr="005A3133">
        <w:rPr>
          <w:rFonts w:ascii="Arial" w:hAnsi="Arial" w:cs="Arial"/>
          <w:bCs/>
          <w:i/>
        </w:rPr>
        <w:t>TOEIC®</w:t>
      </w:r>
      <w:r w:rsidR="00B22987" w:rsidRPr="00B96082">
        <w:rPr>
          <w:rFonts w:ascii="Arial" w:hAnsi="Arial" w:cs="Arial"/>
          <w:bCs/>
        </w:rPr>
        <w:t xml:space="preserve"> assessment portfolio measures all 4 language skills</w:t>
      </w:r>
      <w:r>
        <w:rPr>
          <w:rFonts w:ascii="Arial" w:hAnsi="Arial" w:cs="Arial"/>
          <w:bCs/>
        </w:rPr>
        <w:t>.</w:t>
      </w:r>
      <w:r w:rsidR="00B22987" w:rsidRPr="005A3133">
        <w:rPr>
          <w:rFonts w:ascii="Arial" w:hAnsi="Arial" w:cs="Arial"/>
          <w:bCs/>
        </w:rPr>
        <w:t>]</w:t>
      </w:r>
    </w:p>
    <w:p w14:paraId="263ADCBE" w14:textId="77777777" w:rsidR="00B22987" w:rsidRDefault="00B22987" w:rsidP="00B22987">
      <w:pPr>
        <w:rPr>
          <w:rFonts w:ascii="Arial" w:hAnsi="Arial" w:cs="Arial"/>
          <w:bCs/>
        </w:rPr>
      </w:pPr>
    </w:p>
    <w:p w14:paraId="3B3319EC" w14:textId="77777777" w:rsidR="005A3133" w:rsidRPr="00B22987" w:rsidRDefault="00B22987" w:rsidP="005A3133">
      <w:pPr>
        <w:rPr>
          <w:rFonts w:ascii="Arial" w:hAnsi="Arial" w:cs="Arial"/>
          <w:bCs/>
        </w:rPr>
      </w:pPr>
      <w:r w:rsidRPr="00B22987">
        <w:rPr>
          <w:rFonts w:ascii="Arial" w:hAnsi="Arial" w:cs="Arial"/>
          <w:bCs/>
        </w:rPr>
        <w:t xml:space="preserve">Thanks to them, we monitor the progress of our employees. </w:t>
      </w:r>
      <w:r w:rsidR="005A3133" w:rsidRPr="00B22987">
        <w:rPr>
          <w:rFonts w:ascii="Arial" w:hAnsi="Arial" w:cs="Arial"/>
          <w:bCs/>
        </w:rPr>
        <w:t xml:space="preserve">We have one objective tool for everyone. </w:t>
      </w:r>
    </w:p>
    <w:p w14:paraId="327655B7" w14:textId="77777777" w:rsidR="00B22987" w:rsidRPr="00B22987" w:rsidRDefault="00B22987" w:rsidP="00B22987">
      <w:pPr>
        <w:rPr>
          <w:rFonts w:ascii="Arial" w:hAnsi="Arial" w:cs="Arial"/>
          <w:bCs/>
        </w:rPr>
      </w:pPr>
    </w:p>
    <w:p w14:paraId="00C3254D" w14:textId="77777777" w:rsidR="00B22987" w:rsidRDefault="00B22987" w:rsidP="00B22987">
      <w:pPr>
        <w:rPr>
          <w:rFonts w:ascii="Arial" w:hAnsi="Arial" w:cs="Arial"/>
          <w:bCs/>
        </w:rPr>
      </w:pPr>
    </w:p>
    <w:p w14:paraId="597AA9F4" w14:textId="77777777" w:rsidR="00B22987" w:rsidRDefault="005A3133" w:rsidP="00B22987">
      <w:pPr>
        <w:rPr>
          <w:rFonts w:ascii="Arial" w:hAnsi="Arial" w:cs="Arial"/>
          <w:bCs/>
        </w:rPr>
      </w:pPr>
      <w:r w:rsidRPr="00337ECB">
        <w:rPr>
          <w:rFonts w:ascii="Arial" w:hAnsi="Arial" w:cs="Arial"/>
          <w:bCs/>
          <w:i/>
        </w:rPr>
        <w:t xml:space="preserve">On-screen: </w:t>
      </w:r>
      <w:r w:rsidRPr="00337ECB">
        <w:rPr>
          <w:rFonts w:ascii="Arial" w:hAnsi="Arial" w:cs="Arial"/>
          <w:bCs/>
        </w:rPr>
        <w:t>[</w:t>
      </w:r>
      <w:r>
        <w:rPr>
          <w:rFonts w:ascii="Arial" w:hAnsi="Arial" w:cs="Arial"/>
          <w:bCs/>
        </w:rPr>
        <w:t>About 7 million tests administered every year.]</w:t>
      </w:r>
    </w:p>
    <w:p w14:paraId="51D6CB36" w14:textId="77777777" w:rsidR="005A3133" w:rsidRDefault="005A3133" w:rsidP="00B22987">
      <w:pPr>
        <w:rPr>
          <w:rFonts w:ascii="Arial" w:hAnsi="Arial" w:cs="Arial"/>
          <w:bCs/>
        </w:rPr>
      </w:pPr>
    </w:p>
    <w:p w14:paraId="383EA631" w14:textId="77777777" w:rsidR="005A3133" w:rsidRDefault="005A3133" w:rsidP="00B22987">
      <w:pPr>
        <w:rPr>
          <w:rFonts w:ascii="Arial" w:hAnsi="Arial" w:cs="Arial"/>
          <w:bCs/>
        </w:rPr>
      </w:pPr>
      <w:r w:rsidRPr="00337ECB">
        <w:rPr>
          <w:rFonts w:ascii="Arial" w:hAnsi="Arial" w:cs="Arial"/>
          <w:bCs/>
          <w:i/>
        </w:rPr>
        <w:t xml:space="preserve">On-screen: </w:t>
      </w:r>
      <w:r w:rsidRPr="00337ECB">
        <w:rPr>
          <w:rFonts w:ascii="Arial" w:hAnsi="Arial" w:cs="Arial"/>
          <w:bCs/>
        </w:rPr>
        <w:t>[</w:t>
      </w:r>
      <w:r>
        <w:rPr>
          <w:rFonts w:ascii="Arial" w:hAnsi="Arial" w:cs="Arial"/>
          <w:bCs/>
        </w:rPr>
        <w:t xml:space="preserve">Over 14,000 organizations, across more than 160 countries, trust </w:t>
      </w:r>
      <w:r w:rsidRPr="00337ECB">
        <w:rPr>
          <w:rFonts w:ascii="Arial" w:hAnsi="Arial" w:cs="Arial"/>
          <w:bCs/>
          <w:i/>
        </w:rPr>
        <w:t>TOEIC</w:t>
      </w:r>
      <w:r w:rsidRPr="00337ECB">
        <w:rPr>
          <w:rFonts w:ascii="Arial" w:hAnsi="Arial" w:cs="Arial"/>
          <w:bCs/>
        </w:rPr>
        <w:t>®</w:t>
      </w:r>
      <w:r>
        <w:rPr>
          <w:rFonts w:ascii="Arial" w:hAnsi="Arial" w:cs="Arial"/>
          <w:bCs/>
        </w:rPr>
        <w:t xml:space="preserve"> scores.]</w:t>
      </w:r>
    </w:p>
    <w:p w14:paraId="567A7BE4" w14:textId="77777777" w:rsidR="005A3133" w:rsidRDefault="005A3133" w:rsidP="00B22987">
      <w:pPr>
        <w:rPr>
          <w:rFonts w:ascii="Arial" w:hAnsi="Arial" w:cs="Arial"/>
          <w:bCs/>
        </w:rPr>
      </w:pPr>
    </w:p>
    <w:p w14:paraId="33EFCEB8" w14:textId="77777777" w:rsidR="005A3133" w:rsidRDefault="00B22987">
      <w:pPr>
        <w:rPr>
          <w:rFonts w:ascii="Arial" w:hAnsi="Arial" w:cs="Arial"/>
          <w:bCs/>
        </w:rPr>
      </w:pPr>
      <w:r w:rsidRPr="00B22987">
        <w:rPr>
          <w:rFonts w:ascii="Arial" w:hAnsi="Arial" w:cs="Arial"/>
          <w:bCs/>
        </w:rPr>
        <w:t>Based on the results, the manager decides</w:t>
      </w:r>
      <w:r w:rsidR="005A3133">
        <w:rPr>
          <w:rFonts w:ascii="Arial" w:hAnsi="Arial" w:cs="Arial"/>
          <w:bCs/>
        </w:rPr>
        <w:t xml:space="preserve"> on the further learning path. </w:t>
      </w:r>
      <w:r w:rsidRPr="00B22987">
        <w:rPr>
          <w:rFonts w:ascii="Arial" w:hAnsi="Arial" w:cs="Arial"/>
          <w:bCs/>
        </w:rPr>
        <w:t>And by the way, it is a good source of motivation for the employees.</w:t>
      </w:r>
      <w:r w:rsidR="005A3133" w:rsidRPr="00B71BD5" w:rsidDel="00B22987">
        <w:rPr>
          <w:rFonts w:ascii="Arial" w:hAnsi="Arial" w:cs="Arial"/>
          <w:bCs/>
        </w:rPr>
        <w:t xml:space="preserve"> </w:t>
      </w:r>
    </w:p>
    <w:p w14:paraId="1982DCAF" w14:textId="77777777" w:rsidR="006D6F80" w:rsidRPr="00B71BD5" w:rsidRDefault="006D6F80">
      <w:pPr>
        <w:rPr>
          <w:rFonts w:ascii="Arial" w:hAnsi="Arial" w:cs="Arial"/>
          <w:bCs/>
        </w:rPr>
      </w:pPr>
    </w:p>
    <w:p w14:paraId="4C58E064" w14:textId="77777777" w:rsidR="006D6F80" w:rsidRPr="006D6F80" w:rsidRDefault="006D6F80" w:rsidP="006D6F80">
      <w:pPr>
        <w:rPr>
          <w:rFonts w:ascii="Arial" w:hAnsi="Arial" w:cs="Arial"/>
          <w:bCs/>
        </w:rPr>
      </w:pPr>
      <w:r w:rsidRPr="006D6F80">
        <w:rPr>
          <w:rFonts w:ascii="Arial" w:hAnsi="Arial" w:cs="Arial"/>
          <w:bCs/>
          <w:i/>
        </w:rPr>
        <w:t xml:space="preserve">On-screen: </w:t>
      </w:r>
      <w:r w:rsidRPr="006D6F80">
        <w:rPr>
          <w:rFonts w:ascii="Arial" w:hAnsi="Arial" w:cs="Arial"/>
          <w:bCs/>
        </w:rPr>
        <w:t>[</w:t>
      </w:r>
      <w:r w:rsidRPr="006D6F80">
        <w:rPr>
          <w:rFonts w:ascii="Arial" w:hAnsi="Arial" w:cs="Arial"/>
          <w:bCs/>
          <w:i/>
        </w:rPr>
        <w:t>ETS®</w:t>
      </w:r>
      <w:r w:rsidRPr="006D6F80">
        <w:rPr>
          <w:rFonts w:ascii="Arial" w:hAnsi="Arial" w:cs="Arial"/>
          <w:bCs/>
        </w:rPr>
        <w:t xml:space="preserve"> </w:t>
      </w:r>
      <w:r w:rsidRPr="006D6F80">
        <w:rPr>
          <w:rFonts w:ascii="Arial" w:hAnsi="Arial" w:cs="Arial"/>
          <w:bCs/>
          <w:i/>
        </w:rPr>
        <w:t>TOEIC</w:t>
      </w:r>
      <w:r w:rsidRPr="006D6F80">
        <w:rPr>
          <w:rFonts w:ascii="Arial" w:hAnsi="Arial" w:cs="Arial"/>
          <w:bCs/>
        </w:rPr>
        <w:t>®.]</w:t>
      </w:r>
    </w:p>
    <w:p w14:paraId="08A54CB9" w14:textId="77777777" w:rsidR="00B71BD5" w:rsidRPr="00B96082" w:rsidRDefault="00B71BD5" w:rsidP="005620DA">
      <w:pPr>
        <w:rPr>
          <w:rFonts w:ascii="Arial" w:hAnsi="Arial" w:cs="Arial"/>
          <w:bCs/>
        </w:rPr>
      </w:pPr>
    </w:p>
    <w:p w14:paraId="487D1A5E" w14:textId="77777777" w:rsidR="00B71BD5" w:rsidRPr="00B96082" w:rsidRDefault="005A3133" w:rsidP="005620DA">
      <w:pPr>
        <w:rPr>
          <w:rFonts w:ascii="Arial" w:hAnsi="Arial" w:cs="Arial"/>
          <w:bCs/>
        </w:rPr>
      </w:pPr>
      <w:r w:rsidRPr="006D6F80">
        <w:rPr>
          <w:rFonts w:ascii="Arial" w:hAnsi="Arial" w:cs="Arial"/>
          <w:bCs/>
          <w:i/>
        </w:rPr>
        <w:t xml:space="preserve">On-screen: </w:t>
      </w:r>
      <w:r w:rsidRPr="006D6F80">
        <w:rPr>
          <w:rFonts w:ascii="Arial" w:hAnsi="Arial" w:cs="Arial"/>
          <w:bCs/>
        </w:rPr>
        <w:t>[</w:t>
      </w:r>
      <w:r w:rsidRPr="00B96082">
        <w:rPr>
          <w:rFonts w:ascii="Arial" w:hAnsi="Arial" w:cs="Arial"/>
          <w:bCs/>
        </w:rPr>
        <w:t>Copyright © 2018 by Educational Testing Service. All rights reserved. ETS, the ETS logo, and TOEIC are registered trademarks of Educational Testing Service (ETS) in the United States and other countries. All other trademarks are property of their respective owners.</w:t>
      </w:r>
      <w:r w:rsidRPr="006D6F80">
        <w:rPr>
          <w:rFonts w:ascii="Arial" w:hAnsi="Arial" w:cs="Arial"/>
          <w:bCs/>
        </w:rPr>
        <w:t>]</w:t>
      </w:r>
    </w:p>
    <w:p w14:paraId="026954BB" w14:textId="77777777" w:rsidR="00B71BD5" w:rsidRDefault="00B71BD5" w:rsidP="005620DA">
      <w:pPr>
        <w:rPr>
          <w:rFonts w:ascii="Arial" w:hAnsi="Arial" w:cs="Arial"/>
          <w:bCs/>
          <w:i/>
        </w:rPr>
      </w:pPr>
    </w:p>
    <w:p w14:paraId="1DE42F7A" w14:textId="77777777" w:rsidR="005A3133" w:rsidRPr="00337ECB" w:rsidRDefault="005A3133" w:rsidP="005A3133">
      <w:pPr>
        <w:rPr>
          <w:rFonts w:ascii="Arial" w:hAnsi="Arial" w:cs="Arial"/>
          <w:bCs/>
          <w:i/>
        </w:rPr>
      </w:pPr>
      <w:r w:rsidRPr="00337ECB">
        <w:rPr>
          <w:rFonts w:ascii="Arial" w:hAnsi="Arial" w:cs="Arial"/>
          <w:bCs/>
          <w:i/>
        </w:rPr>
        <w:t>On-screen</w:t>
      </w:r>
      <w:r w:rsidRPr="00337ECB">
        <w:rPr>
          <w:rFonts w:ascii="Arial" w:hAnsi="Arial" w:cs="Arial"/>
          <w:bCs/>
        </w:rPr>
        <w:t xml:space="preserve">: [The </w:t>
      </w:r>
      <w:r w:rsidRPr="00337ECB">
        <w:rPr>
          <w:rFonts w:ascii="Arial" w:hAnsi="Arial" w:cs="Arial"/>
          <w:bCs/>
          <w:i/>
        </w:rPr>
        <w:t xml:space="preserve">TOEIC® </w:t>
      </w:r>
      <w:r w:rsidRPr="00337ECB">
        <w:rPr>
          <w:rFonts w:ascii="Arial" w:hAnsi="Arial" w:cs="Arial"/>
          <w:bCs/>
        </w:rPr>
        <w:t>Program: Client Spotlight Series</w:t>
      </w:r>
      <w:r>
        <w:rPr>
          <w:rFonts w:ascii="Arial" w:hAnsi="Arial" w:cs="Arial"/>
          <w:bCs/>
        </w:rPr>
        <w:t>. TOEICglobal.com</w:t>
      </w:r>
      <w:r w:rsidRPr="00337ECB">
        <w:rPr>
          <w:rFonts w:ascii="Arial" w:hAnsi="Arial" w:cs="Arial"/>
          <w:bCs/>
        </w:rPr>
        <w:t>]</w:t>
      </w:r>
    </w:p>
    <w:p w14:paraId="55FE0EDF" w14:textId="77777777" w:rsidR="005A3133" w:rsidRDefault="005A3133" w:rsidP="005620DA">
      <w:pPr>
        <w:rPr>
          <w:rFonts w:ascii="Arial" w:hAnsi="Arial" w:cs="Arial"/>
          <w:bCs/>
          <w:i/>
        </w:rPr>
      </w:pPr>
    </w:p>
    <w:p w14:paraId="1DA2A561" w14:textId="77777777" w:rsidR="005A3133" w:rsidRDefault="00826D24" w:rsidP="00751BCF">
      <w:pPr>
        <w:rPr>
          <w:rFonts w:ascii="Arial" w:hAnsi="Arial" w:cs="Arial"/>
        </w:rPr>
      </w:pPr>
      <w:r>
        <w:rPr>
          <w:rFonts w:ascii="Arial" w:hAnsi="Arial" w:cs="Arial"/>
          <w:bCs/>
        </w:rPr>
        <w:t xml:space="preserve">End of: </w:t>
      </w:r>
      <w:r w:rsidRPr="00826D24">
        <w:t xml:space="preserve"> </w:t>
      </w:r>
      <w:r w:rsidR="00C75DA3" w:rsidRPr="00C75DA3">
        <w:rPr>
          <w:rFonts w:ascii="Arial" w:hAnsi="Arial" w:cs="Arial"/>
        </w:rPr>
        <w:t xml:space="preserve">ETS® </w:t>
      </w:r>
      <w:r w:rsidR="00B71BD5" w:rsidRPr="00B71BD5">
        <w:rPr>
          <w:rFonts w:ascii="Arial" w:hAnsi="Arial" w:cs="Arial"/>
        </w:rPr>
        <w:t>TOEIC</w:t>
      </w:r>
      <w:r w:rsidR="009204BB" w:rsidRPr="009204BB">
        <w:rPr>
          <w:rFonts w:ascii="Arial" w:hAnsi="Arial" w:cs="Arial"/>
        </w:rPr>
        <w:t>®</w:t>
      </w:r>
      <w:r w:rsidR="00B71BD5" w:rsidRPr="00B71BD5">
        <w:rPr>
          <w:rFonts w:ascii="Arial" w:hAnsi="Arial" w:cs="Arial"/>
        </w:rPr>
        <w:t xml:space="preserve"> Brand Video</w:t>
      </w:r>
      <w:r w:rsidR="00B71BD5">
        <w:rPr>
          <w:rFonts w:ascii="Arial" w:hAnsi="Arial" w:cs="Arial"/>
        </w:rPr>
        <w:t>.</w:t>
      </w:r>
    </w:p>
    <w:p w14:paraId="71D5BE85" w14:textId="77777777" w:rsidR="005A3133" w:rsidRDefault="005A3133" w:rsidP="00751BCF">
      <w:pPr>
        <w:rPr>
          <w:rFonts w:ascii="Arial" w:hAnsi="Arial" w:cs="Arial"/>
          <w:bCs/>
        </w:rPr>
      </w:pPr>
    </w:p>
    <w:p w14:paraId="2FFAF8CA" w14:textId="315155D0" w:rsidR="008E6DF8" w:rsidRPr="00B3694F" w:rsidRDefault="00751BCF" w:rsidP="008E6DF8">
      <w:pPr>
        <w:rPr>
          <w:rFonts w:ascii="Arial" w:hAnsi="Arial" w:cs="Arial"/>
          <w:bCs/>
        </w:rPr>
      </w:pPr>
      <w:r>
        <w:rPr>
          <w:rFonts w:ascii="Arial" w:hAnsi="Arial" w:cs="Arial"/>
          <w:bCs/>
        </w:rPr>
        <w:t xml:space="preserve">Video duration: </w:t>
      </w:r>
      <w:r w:rsidR="00B71BD5">
        <w:rPr>
          <w:rFonts w:ascii="Arial" w:hAnsi="Arial" w:cs="Arial"/>
          <w:bCs/>
        </w:rPr>
        <w:t>1:</w:t>
      </w:r>
      <w:r w:rsidR="005A3133">
        <w:rPr>
          <w:rFonts w:ascii="Arial" w:hAnsi="Arial" w:cs="Arial"/>
          <w:bCs/>
        </w:rPr>
        <w:t>52</w:t>
      </w:r>
      <w:bookmarkStart w:id="0" w:name="_GoBack"/>
      <w:bookmarkEnd w:id="0"/>
    </w:p>
    <w:sectPr w:rsidR="008E6DF8" w:rsidRPr="00B3694F" w:rsidSect="00043CFD">
      <w:footerReference w:type="default" r:id="rId6"/>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32CBF" w14:textId="77777777" w:rsidR="00A863A7" w:rsidRDefault="00A863A7" w:rsidP="00273488">
      <w:r>
        <w:separator/>
      </w:r>
    </w:p>
  </w:endnote>
  <w:endnote w:type="continuationSeparator" w:id="0">
    <w:p w14:paraId="150E527D" w14:textId="77777777" w:rsidR="00A863A7" w:rsidRDefault="00A863A7" w:rsidP="0027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5446782"/>
      <w:docPartObj>
        <w:docPartGallery w:val="Page Numbers (Bottom of Page)"/>
        <w:docPartUnique/>
      </w:docPartObj>
    </w:sdtPr>
    <w:sdtEndPr>
      <w:rPr>
        <w:noProof/>
      </w:rPr>
    </w:sdtEndPr>
    <w:sdtContent>
      <w:p w14:paraId="1B3E38B8" w14:textId="77777777" w:rsidR="00273488" w:rsidRDefault="00273488">
        <w:pPr>
          <w:pStyle w:val="Footer"/>
          <w:jc w:val="right"/>
        </w:pPr>
        <w:r>
          <w:fldChar w:fldCharType="begin"/>
        </w:r>
        <w:r>
          <w:instrText xml:space="preserve"> PAGE   \* MERGEFORMAT </w:instrText>
        </w:r>
        <w:r>
          <w:fldChar w:fldCharType="separate"/>
        </w:r>
        <w:r w:rsidR="00864881">
          <w:rPr>
            <w:noProof/>
          </w:rPr>
          <w:t>2</w:t>
        </w:r>
        <w:r>
          <w:rPr>
            <w:noProof/>
          </w:rPr>
          <w:fldChar w:fldCharType="end"/>
        </w:r>
      </w:p>
    </w:sdtContent>
  </w:sdt>
  <w:p w14:paraId="3D12B134" w14:textId="77777777" w:rsidR="00273488" w:rsidRDefault="00273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2420E" w14:textId="77777777" w:rsidR="00A863A7" w:rsidRDefault="00A863A7" w:rsidP="00273488">
      <w:r>
        <w:separator/>
      </w:r>
    </w:p>
  </w:footnote>
  <w:footnote w:type="continuationSeparator" w:id="0">
    <w:p w14:paraId="4C42CC56" w14:textId="77777777" w:rsidR="00A863A7" w:rsidRDefault="00A863A7" w:rsidP="00273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DF8"/>
    <w:rsid w:val="00040E3A"/>
    <w:rsid w:val="00043CFD"/>
    <w:rsid w:val="00057055"/>
    <w:rsid w:val="00057AD6"/>
    <w:rsid w:val="00077FAA"/>
    <w:rsid w:val="000A4BF5"/>
    <w:rsid w:val="000B7C7D"/>
    <w:rsid w:val="0012375B"/>
    <w:rsid w:val="002016C3"/>
    <w:rsid w:val="002114D7"/>
    <w:rsid w:val="00211B79"/>
    <w:rsid w:val="00224B6D"/>
    <w:rsid w:val="00234021"/>
    <w:rsid w:val="00273488"/>
    <w:rsid w:val="002A03DC"/>
    <w:rsid w:val="002A24E7"/>
    <w:rsid w:val="0031258E"/>
    <w:rsid w:val="003560C8"/>
    <w:rsid w:val="003929F3"/>
    <w:rsid w:val="003A1856"/>
    <w:rsid w:val="003C7992"/>
    <w:rsid w:val="003D5645"/>
    <w:rsid w:val="003D57DE"/>
    <w:rsid w:val="003F108F"/>
    <w:rsid w:val="004253EC"/>
    <w:rsid w:val="004804C6"/>
    <w:rsid w:val="004B39BB"/>
    <w:rsid w:val="004E5B14"/>
    <w:rsid w:val="0051411E"/>
    <w:rsid w:val="00537EAA"/>
    <w:rsid w:val="0054069F"/>
    <w:rsid w:val="005409CD"/>
    <w:rsid w:val="005620DA"/>
    <w:rsid w:val="0056470D"/>
    <w:rsid w:val="00577145"/>
    <w:rsid w:val="005A3133"/>
    <w:rsid w:val="005A429A"/>
    <w:rsid w:val="00691A02"/>
    <w:rsid w:val="006B20A5"/>
    <w:rsid w:val="006B6C4A"/>
    <w:rsid w:val="006B7143"/>
    <w:rsid w:val="006D6F80"/>
    <w:rsid w:val="006E6BB9"/>
    <w:rsid w:val="006F4711"/>
    <w:rsid w:val="007167A0"/>
    <w:rsid w:val="00720C0F"/>
    <w:rsid w:val="00737441"/>
    <w:rsid w:val="00737FEA"/>
    <w:rsid w:val="00751BCF"/>
    <w:rsid w:val="00777AB7"/>
    <w:rsid w:val="00790661"/>
    <w:rsid w:val="007A6782"/>
    <w:rsid w:val="007E29E0"/>
    <w:rsid w:val="007E6B6D"/>
    <w:rsid w:val="007F3F08"/>
    <w:rsid w:val="007F6AA2"/>
    <w:rsid w:val="007F7DD3"/>
    <w:rsid w:val="00811814"/>
    <w:rsid w:val="00826D24"/>
    <w:rsid w:val="0083739B"/>
    <w:rsid w:val="0085070F"/>
    <w:rsid w:val="008563EA"/>
    <w:rsid w:val="00864881"/>
    <w:rsid w:val="008B3FAB"/>
    <w:rsid w:val="008E6DF8"/>
    <w:rsid w:val="008F767D"/>
    <w:rsid w:val="00903EE6"/>
    <w:rsid w:val="009204BB"/>
    <w:rsid w:val="009438CB"/>
    <w:rsid w:val="00995142"/>
    <w:rsid w:val="009A420D"/>
    <w:rsid w:val="009B5D31"/>
    <w:rsid w:val="009F2ACF"/>
    <w:rsid w:val="00A04ABC"/>
    <w:rsid w:val="00A23BAA"/>
    <w:rsid w:val="00A360F7"/>
    <w:rsid w:val="00A72DBB"/>
    <w:rsid w:val="00A743DF"/>
    <w:rsid w:val="00A764FD"/>
    <w:rsid w:val="00A863A7"/>
    <w:rsid w:val="00A953EC"/>
    <w:rsid w:val="00AA2223"/>
    <w:rsid w:val="00AA735C"/>
    <w:rsid w:val="00AC2F54"/>
    <w:rsid w:val="00B01621"/>
    <w:rsid w:val="00B22987"/>
    <w:rsid w:val="00B30FFC"/>
    <w:rsid w:val="00B34BA6"/>
    <w:rsid w:val="00B3694F"/>
    <w:rsid w:val="00B36B7F"/>
    <w:rsid w:val="00B53A4C"/>
    <w:rsid w:val="00B71BD5"/>
    <w:rsid w:val="00B96082"/>
    <w:rsid w:val="00B96CEF"/>
    <w:rsid w:val="00BF22B8"/>
    <w:rsid w:val="00C3133C"/>
    <w:rsid w:val="00C43FF4"/>
    <w:rsid w:val="00C56A7C"/>
    <w:rsid w:val="00C75DA3"/>
    <w:rsid w:val="00CD12B1"/>
    <w:rsid w:val="00CE2115"/>
    <w:rsid w:val="00D075FE"/>
    <w:rsid w:val="00D93FA4"/>
    <w:rsid w:val="00DA6457"/>
    <w:rsid w:val="00DE1EF7"/>
    <w:rsid w:val="00DE1EFC"/>
    <w:rsid w:val="00E03723"/>
    <w:rsid w:val="00E50C38"/>
    <w:rsid w:val="00E72622"/>
    <w:rsid w:val="00E749E7"/>
    <w:rsid w:val="00EB6A84"/>
    <w:rsid w:val="00F72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3CE8EA2"/>
  <w14:defaultImageDpi w14:val="300"/>
  <w15:docId w15:val="{78B9F488-F9CE-467F-AAAA-397A0B66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F80"/>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6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6DF8"/>
    <w:rPr>
      <w:sz w:val="18"/>
      <w:szCs w:val="18"/>
    </w:rPr>
  </w:style>
  <w:style w:type="paragraph" w:styleId="CommentText">
    <w:name w:val="annotation text"/>
    <w:basedOn w:val="Normal"/>
    <w:link w:val="CommentTextChar"/>
    <w:uiPriority w:val="99"/>
    <w:semiHidden/>
    <w:unhideWhenUsed/>
    <w:rsid w:val="008E6DF8"/>
  </w:style>
  <w:style w:type="character" w:customStyle="1" w:styleId="CommentTextChar">
    <w:name w:val="Comment Text Char"/>
    <w:basedOn w:val="DefaultParagraphFont"/>
    <w:link w:val="CommentText"/>
    <w:uiPriority w:val="99"/>
    <w:semiHidden/>
    <w:rsid w:val="008E6DF8"/>
    <w:rPr>
      <w:rFonts w:asciiTheme="minorHAnsi" w:hAnsiTheme="minorHAnsi" w:cstheme="minorBidi"/>
      <w:sz w:val="24"/>
      <w:szCs w:val="24"/>
      <w:lang w:eastAsia="en-US"/>
    </w:rPr>
  </w:style>
  <w:style w:type="paragraph" w:styleId="BalloonText">
    <w:name w:val="Balloon Text"/>
    <w:basedOn w:val="Normal"/>
    <w:link w:val="BalloonTextChar"/>
    <w:uiPriority w:val="99"/>
    <w:semiHidden/>
    <w:unhideWhenUsed/>
    <w:rsid w:val="008E6D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DF8"/>
    <w:rPr>
      <w:rFonts w:ascii="Lucida Grande" w:hAnsi="Lucida Grande" w:cs="Lucida Grande"/>
      <w:sz w:val="18"/>
      <w:szCs w:val="18"/>
      <w:lang w:eastAsia="en-US"/>
    </w:rPr>
  </w:style>
  <w:style w:type="paragraph" w:styleId="Header">
    <w:name w:val="header"/>
    <w:basedOn w:val="Normal"/>
    <w:link w:val="HeaderChar"/>
    <w:uiPriority w:val="99"/>
    <w:unhideWhenUsed/>
    <w:rsid w:val="00273488"/>
    <w:pPr>
      <w:tabs>
        <w:tab w:val="center" w:pos="4680"/>
        <w:tab w:val="right" w:pos="9360"/>
      </w:tabs>
    </w:pPr>
  </w:style>
  <w:style w:type="character" w:customStyle="1" w:styleId="HeaderChar">
    <w:name w:val="Header Char"/>
    <w:basedOn w:val="DefaultParagraphFont"/>
    <w:link w:val="Header"/>
    <w:uiPriority w:val="99"/>
    <w:rsid w:val="00273488"/>
    <w:rPr>
      <w:rFonts w:asciiTheme="minorHAnsi" w:hAnsiTheme="minorHAnsi" w:cstheme="minorBidi"/>
      <w:sz w:val="24"/>
      <w:szCs w:val="24"/>
      <w:lang w:eastAsia="en-US"/>
    </w:rPr>
  </w:style>
  <w:style w:type="paragraph" w:styleId="Footer">
    <w:name w:val="footer"/>
    <w:basedOn w:val="Normal"/>
    <w:link w:val="FooterChar"/>
    <w:uiPriority w:val="99"/>
    <w:unhideWhenUsed/>
    <w:rsid w:val="00273488"/>
    <w:pPr>
      <w:tabs>
        <w:tab w:val="center" w:pos="4680"/>
        <w:tab w:val="right" w:pos="9360"/>
      </w:tabs>
    </w:pPr>
  </w:style>
  <w:style w:type="character" w:customStyle="1" w:styleId="FooterChar">
    <w:name w:val="Footer Char"/>
    <w:basedOn w:val="DefaultParagraphFont"/>
    <w:link w:val="Footer"/>
    <w:uiPriority w:val="99"/>
    <w:rsid w:val="00273488"/>
    <w:rPr>
      <w:rFonts w:asciiTheme="minorHAnsi" w:hAnsiTheme="minorHAnsi" w:cstheme="minorBidi"/>
      <w:sz w:val="24"/>
      <w:szCs w:val="24"/>
      <w:lang w:eastAsia="en-US"/>
    </w:rPr>
  </w:style>
  <w:style w:type="paragraph" w:customStyle="1" w:styleId="TOEICH1">
    <w:name w:val="TOEIC H1"/>
    <w:basedOn w:val="Normal"/>
    <w:link w:val="TOEICH1Char"/>
    <w:qFormat/>
    <w:rsid w:val="005A3133"/>
    <w:pPr>
      <w:jc w:val="center"/>
    </w:pPr>
    <w:rPr>
      <w:rFonts w:ascii="Arial" w:hAnsi="Arial" w:cs="Arial"/>
      <w:b/>
      <w:bCs/>
      <w:i/>
      <w:color w:val="830B2C"/>
      <w:sz w:val="33"/>
      <w:szCs w:val="33"/>
    </w:rPr>
  </w:style>
  <w:style w:type="character" w:customStyle="1" w:styleId="TOEICH1Char">
    <w:name w:val="TOEIC H1 Char"/>
    <w:basedOn w:val="DefaultParagraphFont"/>
    <w:link w:val="TOEICH1"/>
    <w:rsid w:val="005A3133"/>
    <w:rPr>
      <w:rFonts w:ascii="Arial" w:hAnsi="Arial" w:cs="Arial"/>
      <w:b/>
      <w:bCs/>
      <w:i/>
      <w:color w:val="830B2C"/>
      <w:sz w:val="33"/>
      <w:szCs w:val="3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2730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Michael Parker</cp:lastModifiedBy>
  <cp:revision>2</cp:revision>
  <dcterms:created xsi:type="dcterms:W3CDTF">2018-11-01T21:49:00Z</dcterms:created>
  <dcterms:modified xsi:type="dcterms:W3CDTF">2018-11-03T00:28:00Z</dcterms:modified>
</cp:coreProperties>
</file>